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F4" w:rsidRPr="00A85A11" w:rsidRDefault="006B67F4" w:rsidP="00A85A11">
      <w:pPr>
        <w:jc w:val="both"/>
        <w:rPr>
          <w:rFonts w:cstheme="minorHAnsi"/>
          <w:b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DESCRIPTION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Job title:</w:t>
      </w:r>
      <w:r w:rsidRPr="00A85A11">
        <w:rPr>
          <w:rFonts w:cstheme="minorHAnsi"/>
          <w:sz w:val="24"/>
          <w:szCs w:val="24"/>
        </w:rPr>
        <w:t xml:space="preserve"> Renewable Engineer 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Job Location</w:t>
      </w:r>
      <w:r w:rsidRPr="00A85A11">
        <w:rPr>
          <w:rFonts w:cstheme="minorHAnsi"/>
          <w:sz w:val="24"/>
          <w:szCs w:val="24"/>
        </w:rPr>
        <w:t>: District Thatta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Position:</w:t>
      </w:r>
      <w:r w:rsidRPr="00A85A11">
        <w:rPr>
          <w:rFonts w:cstheme="minorHAnsi"/>
          <w:sz w:val="24"/>
          <w:szCs w:val="24"/>
        </w:rPr>
        <w:t xml:space="preserve"> Full time 5 months’ </w:t>
      </w:r>
      <w:r w:rsidR="003740EE">
        <w:rPr>
          <w:rFonts w:cstheme="minorHAnsi"/>
          <w:sz w:val="24"/>
          <w:szCs w:val="24"/>
        </w:rPr>
        <w:t xml:space="preserve">fix </w:t>
      </w:r>
      <w:r w:rsidRPr="00A85A11">
        <w:rPr>
          <w:rFonts w:cstheme="minorHAnsi"/>
          <w:sz w:val="24"/>
          <w:szCs w:val="24"/>
        </w:rPr>
        <w:t>contract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Experience</w:t>
      </w:r>
      <w:r w:rsidRPr="00A85A11">
        <w:rPr>
          <w:rFonts w:cstheme="minorHAnsi"/>
          <w:sz w:val="24"/>
          <w:szCs w:val="24"/>
        </w:rPr>
        <w:t>: 2 TO 3 years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Qualification:</w:t>
      </w:r>
      <w:r w:rsidRPr="00A85A11">
        <w:rPr>
          <w:rFonts w:cstheme="minorHAnsi"/>
          <w:sz w:val="24"/>
          <w:szCs w:val="24"/>
        </w:rPr>
        <w:t xml:space="preserve"> Bachelors in Engineering (Preference will be given to bachelors in Renewable Energy</w:t>
      </w:r>
      <w:r w:rsidR="00962617">
        <w:rPr>
          <w:rFonts w:cstheme="minorHAnsi"/>
          <w:sz w:val="24"/>
          <w:szCs w:val="24"/>
        </w:rPr>
        <w:t xml:space="preserve"> and Electrical</w:t>
      </w:r>
      <w:r w:rsidR="003740EE">
        <w:rPr>
          <w:rFonts w:cstheme="minorHAnsi"/>
          <w:sz w:val="24"/>
          <w:szCs w:val="24"/>
        </w:rPr>
        <w:t xml:space="preserve"> Engineering</w:t>
      </w:r>
      <w:r w:rsidRPr="00A85A11">
        <w:rPr>
          <w:rFonts w:cstheme="minorHAnsi"/>
          <w:sz w:val="24"/>
          <w:szCs w:val="24"/>
        </w:rPr>
        <w:t xml:space="preserve">) 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Reports to</w:t>
      </w:r>
      <w:r w:rsidRPr="00A85A11">
        <w:rPr>
          <w:rFonts w:cstheme="minorHAnsi"/>
          <w:sz w:val="24"/>
          <w:szCs w:val="24"/>
        </w:rPr>
        <w:t>:</w:t>
      </w:r>
      <w:r w:rsidR="006F63CC">
        <w:rPr>
          <w:rFonts w:cstheme="minorHAnsi"/>
          <w:sz w:val="24"/>
          <w:szCs w:val="24"/>
        </w:rPr>
        <w:t xml:space="preserve"> Chief Operating Officer</w:t>
      </w:r>
    </w:p>
    <w:p w:rsidR="00AE23C4" w:rsidRPr="00A85A11" w:rsidRDefault="00AE23C4" w:rsidP="00A85A11">
      <w:pPr>
        <w:spacing w:line="240" w:lineRule="auto"/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b/>
          <w:bCs/>
          <w:sz w:val="24"/>
          <w:szCs w:val="24"/>
        </w:rPr>
        <w:t>Language Requirement</w:t>
      </w:r>
      <w:r w:rsidRPr="00A85A11">
        <w:rPr>
          <w:rFonts w:cstheme="minorHAnsi"/>
          <w:sz w:val="24"/>
          <w:szCs w:val="24"/>
        </w:rPr>
        <w:t xml:space="preserve">: 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The candidate must </w:t>
      </w:r>
      <w:r w:rsidR="006F63CC">
        <w:rPr>
          <w:rFonts w:cstheme="minorHAnsi"/>
          <w:color w:val="000000"/>
          <w:sz w:val="24"/>
          <w:szCs w:val="24"/>
          <w:shd w:val="clear" w:color="auto" w:fill="FFFFFF"/>
        </w:rPr>
        <w:t>have good writing and speaking S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>indhi skills and knowledge of English, Urdu</w:t>
      </w:r>
      <w:r w:rsidR="00962617">
        <w:rPr>
          <w:rFonts w:cstheme="minorHAnsi"/>
          <w:color w:val="000000"/>
          <w:sz w:val="24"/>
          <w:szCs w:val="24"/>
          <w:shd w:val="clear" w:color="auto" w:fill="FFFFFF"/>
        </w:rPr>
        <w:t xml:space="preserve"> will be additional advantage.</w:t>
      </w:r>
      <w:r w:rsidR="006F63CC">
        <w:rPr>
          <w:rFonts w:cstheme="minorHAnsi"/>
          <w:color w:val="000000"/>
          <w:sz w:val="24"/>
          <w:szCs w:val="24"/>
          <w:shd w:val="clear" w:color="auto" w:fill="FFFFFF"/>
        </w:rPr>
        <w:t xml:space="preserve"> He</w:t>
      </w:r>
      <w:r w:rsidRPr="00A85A11">
        <w:rPr>
          <w:rFonts w:cstheme="minorHAnsi"/>
          <w:color w:val="000000"/>
          <w:sz w:val="24"/>
          <w:szCs w:val="24"/>
          <w:shd w:val="clear" w:color="auto" w:fill="FFFFFF"/>
        </w:rPr>
        <w:t xml:space="preserve"> must have ability to work effectively with colleagues from varied cultures and professional backgrounds.</w:t>
      </w:r>
    </w:p>
    <w:p w:rsidR="005A3F67" w:rsidRPr="00A85A11" w:rsidRDefault="00A74ADB" w:rsidP="00A85A11">
      <w:pPr>
        <w:jc w:val="both"/>
        <w:rPr>
          <w:rFonts w:cstheme="minorHAnsi"/>
          <w:b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 xml:space="preserve">JOB RESPONSIBILTIES </w:t>
      </w:r>
      <w:bookmarkStart w:id="0" w:name="_GoBack"/>
      <w:bookmarkEnd w:id="0"/>
    </w:p>
    <w:p w:rsidR="00A4711F" w:rsidRDefault="008A1C3D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Develop RFQs for Solar Mini-Grid Project</w:t>
      </w:r>
    </w:p>
    <w:p w:rsidR="008A1C3D" w:rsidRDefault="008A1C3D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 Layout of the project</w:t>
      </w:r>
    </w:p>
    <w:p w:rsidR="003740EE" w:rsidRDefault="003740EE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 project management committee</w:t>
      </w:r>
    </w:p>
    <w:p w:rsidR="008A1C3D" w:rsidRDefault="008A1C3D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 and cost estimates of civil works (Solar Fence and Power Generation Room)</w:t>
      </w:r>
    </w:p>
    <w:p w:rsidR="00A206B4" w:rsidRPr="001864D8" w:rsidRDefault="008A1C3D" w:rsidP="001864D8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Energy Community Resource Persons CRPs among the village youth</w:t>
      </w:r>
      <w:r w:rsidR="001864D8">
        <w:rPr>
          <w:rFonts w:cstheme="minorHAnsi"/>
          <w:sz w:val="24"/>
          <w:szCs w:val="24"/>
        </w:rPr>
        <w:t>.</w:t>
      </w:r>
      <w:r w:rsidR="00A206B4" w:rsidRPr="001864D8">
        <w:rPr>
          <w:rFonts w:cstheme="minorHAnsi"/>
          <w:sz w:val="24"/>
          <w:szCs w:val="24"/>
        </w:rPr>
        <w:t xml:space="preserve"> </w:t>
      </w:r>
    </w:p>
    <w:p w:rsidR="00A206B4" w:rsidRPr="00A85A11" w:rsidRDefault="001864D8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Supervision of all installation work of solar mini-grid</w:t>
      </w:r>
      <w:r w:rsidR="00A206B4" w:rsidRPr="00A85A11">
        <w:rPr>
          <w:rFonts w:cstheme="minorHAnsi"/>
          <w:sz w:val="24"/>
          <w:szCs w:val="24"/>
        </w:rPr>
        <w:t xml:space="preserve"> </w:t>
      </w:r>
    </w:p>
    <w:p w:rsidR="00A206B4" w:rsidRPr="00A85A11" w:rsidRDefault="001864D8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sure to all work will be done according specification, design and drawing.</w:t>
      </w:r>
    </w:p>
    <w:p w:rsidR="00A206B4" w:rsidRPr="00A85A11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>Load calcu</w:t>
      </w:r>
      <w:r w:rsidR="003740EE">
        <w:rPr>
          <w:rFonts w:cstheme="minorHAnsi"/>
          <w:sz w:val="24"/>
          <w:szCs w:val="24"/>
        </w:rPr>
        <w:t>lation of solar mini-grids</w:t>
      </w:r>
      <w:r w:rsidRPr="00A85A11">
        <w:rPr>
          <w:rFonts w:cstheme="minorHAnsi"/>
          <w:sz w:val="24"/>
          <w:szCs w:val="24"/>
        </w:rPr>
        <w:t xml:space="preserve"> village.</w:t>
      </w:r>
    </w:p>
    <w:p w:rsidR="00A206B4" w:rsidRPr="00A85A11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>Propose load distribution in day and night usage.</w:t>
      </w:r>
    </w:p>
    <w:p w:rsidR="00A206B4" w:rsidRPr="00A85A11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>Propose the meeting system on each and every consumer (Domestic &amp; commercial</w:t>
      </w:r>
      <w:r w:rsidR="003740EE">
        <w:rPr>
          <w:rFonts w:cstheme="minorHAnsi"/>
          <w:sz w:val="24"/>
          <w:szCs w:val="24"/>
        </w:rPr>
        <w:t xml:space="preserve"> if any</w:t>
      </w:r>
      <w:r w:rsidRPr="00A85A11">
        <w:rPr>
          <w:rFonts w:cstheme="minorHAnsi"/>
          <w:sz w:val="24"/>
          <w:szCs w:val="24"/>
        </w:rPr>
        <w:t>)</w:t>
      </w:r>
    </w:p>
    <w:p w:rsidR="00A206B4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>Develop monit</w:t>
      </w:r>
      <w:r w:rsidR="003740EE">
        <w:rPr>
          <w:rFonts w:cstheme="minorHAnsi"/>
          <w:sz w:val="24"/>
          <w:szCs w:val="24"/>
        </w:rPr>
        <w:t>oring plan of the solar mini-grid project</w:t>
      </w:r>
      <w:r w:rsidRPr="00A85A11">
        <w:rPr>
          <w:rFonts w:cstheme="minorHAnsi"/>
          <w:sz w:val="24"/>
          <w:szCs w:val="24"/>
        </w:rPr>
        <w:t>.</w:t>
      </w:r>
    </w:p>
    <w:p w:rsidR="003740EE" w:rsidRDefault="003740EE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 operation and maintenance committee</w:t>
      </w:r>
    </w:p>
    <w:p w:rsidR="003740EE" w:rsidRPr="00A85A11" w:rsidRDefault="003740EE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Establish monthly billing system and finalize the tariff  </w:t>
      </w:r>
    </w:p>
    <w:p w:rsidR="00A206B4" w:rsidRPr="00A85A11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>Design sustainability plan of all sol</w:t>
      </w:r>
      <w:r w:rsidR="003740EE">
        <w:rPr>
          <w:rFonts w:cstheme="minorHAnsi"/>
          <w:sz w:val="24"/>
          <w:szCs w:val="24"/>
        </w:rPr>
        <w:t>ar mini-grid project</w:t>
      </w:r>
      <w:r w:rsidRPr="00A85A11">
        <w:rPr>
          <w:rFonts w:cstheme="minorHAnsi"/>
          <w:sz w:val="24"/>
          <w:szCs w:val="24"/>
        </w:rPr>
        <w:t>.</w:t>
      </w:r>
    </w:p>
    <w:p w:rsidR="00A206B4" w:rsidRPr="00A85A11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>Any other duty assign</w:t>
      </w:r>
      <w:r w:rsidR="003740EE">
        <w:rPr>
          <w:rFonts w:cstheme="minorHAnsi"/>
          <w:sz w:val="24"/>
          <w:szCs w:val="24"/>
        </w:rPr>
        <w:t>ed by management</w:t>
      </w:r>
      <w:r w:rsidRPr="00A85A11">
        <w:rPr>
          <w:rFonts w:cstheme="minorHAnsi"/>
          <w:sz w:val="24"/>
          <w:szCs w:val="24"/>
        </w:rPr>
        <w:t>.</w:t>
      </w:r>
    </w:p>
    <w:p w:rsidR="005A3F67" w:rsidRPr="00A85A11" w:rsidRDefault="003740EE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Reporting</w:t>
      </w:r>
    </w:p>
    <w:p w:rsidR="006B67F4" w:rsidRPr="00A85A11" w:rsidRDefault="006B67F4" w:rsidP="00A85A11">
      <w:pPr>
        <w:jc w:val="both"/>
        <w:rPr>
          <w:rFonts w:cstheme="minorHAnsi"/>
          <w:b/>
          <w:sz w:val="24"/>
          <w:szCs w:val="24"/>
        </w:rPr>
      </w:pPr>
      <w:r w:rsidRPr="00A85A11">
        <w:rPr>
          <w:rFonts w:cstheme="minorHAnsi"/>
          <w:b/>
          <w:sz w:val="24"/>
          <w:szCs w:val="24"/>
        </w:rPr>
        <w:t>Core Competencies</w:t>
      </w:r>
    </w:p>
    <w:p w:rsidR="00A206B4" w:rsidRPr="00A85A11" w:rsidRDefault="003740EE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Renewable Energy project implementation </w:t>
      </w:r>
    </w:p>
    <w:p w:rsidR="00A206B4" w:rsidRPr="00A85A11" w:rsidRDefault="00A206B4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 xml:space="preserve">Managing Loads </w:t>
      </w:r>
      <w:r w:rsidR="00A74ADB" w:rsidRPr="00A85A11">
        <w:rPr>
          <w:rFonts w:cstheme="minorHAnsi"/>
          <w:sz w:val="24"/>
          <w:szCs w:val="24"/>
        </w:rPr>
        <w:t>Calculation</w:t>
      </w:r>
    </w:p>
    <w:p w:rsidR="005A3F67" w:rsidRPr="00A85A11" w:rsidRDefault="003740EE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Energy project sustainability</w:t>
      </w:r>
    </w:p>
    <w:p w:rsidR="006B67F4" w:rsidRDefault="00506FC5" w:rsidP="00A85A1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5A11">
        <w:rPr>
          <w:rFonts w:cstheme="minorHAnsi"/>
          <w:sz w:val="24"/>
          <w:szCs w:val="24"/>
        </w:rPr>
        <w:t xml:space="preserve">Team Management, </w:t>
      </w:r>
      <w:r w:rsidR="005A3F67" w:rsidRPr="00A85A11">
        <w:rPr>
          <w:rFonts w:cstheme="minorHAnsi"/>
          <w:sz w:val="24"/>
          <w:szCs w:val="24"/>
        </w:rPr>
        <w:t>Reporting skills</w:t>
      </w:r>
      <w:r w:rsidR="003740EE">
        <w:rPr>
          <w:rFonts w:cstheme="minorHAnsi"/>
          <w:sz w:val="24"/>
          <w:szCs w:val="24"/>
        </w:rPr>
        <w:t>, Time management</w:t>
      </w:r>
    </w:p>
    <w:p w:rsidR="003740EE" w:rsidRPr="00A85A11" w:rsidRDefault="003740EE" w:rsidP="003740EE">
      <w:pPr>
        <w:pStyle w:val="ListParagraph"/>
        <w:ind w:left="360"/>
        <w:jc w:val="both"/>
        <w:rPr>
          <w:rFonts w:cstheme="minorHAnsi"/>
          <w:sz w:val="24"/>
          <w:szCs w:val="24"/>
        </w:rPr>
      </w:pPr>
    </w:p>
    <w:p w:rsidR="00180D57" w:rsidRPr="00A85A11" w:rsidRDefault="00180D57" w:rsidP="00A85A11">
      <w:pPr>
        <w:jc w:val="both"/>
        <w:rPr>
          <w:rFonts w:cstheme="minorHAnsi"/>
          <w:sz w:val="24"/>
          <w:szCs w:val="24"/>
        </w:rPr>
      </w:pPr>
    </w:p>
    <w:sectPr w:rsidR="00180D57" w:rsidRPr="00A8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95F"/>
    <w:multiLevelType w:val="hybridMultilevel"/>
    <w:tmpl w:val="73DAE91E"/>
    <w:lvl w:ilvl="0" w:tplc="B5E8FE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21DCD"/>
    <w:multiLevelType w:val="hybridMultilevel"/>
    <w:tmpl w:val="E7B82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60CDB"/>
    <w:multiLevelType w:val="hybridMultilevel"/>
    <w:tmpl w:val="7F7AC990"/>
    <w:lvl w:ilvl="0" w:tplc="B5E8FE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60E2F"/>
    <w:multiLevelType w:val="hybridMultilevel"/>
    <w:tmpl w:val="69205A06"/>
    <w:lvl w:ilvl="0" w:tplc="E9B09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B0"/>
    <w:rsid w:val="000277DE"/>
    <w:rsid w:val="00064620"/>
    <w:rsid w:val="000D6742"/>
    <w:rsid w:val="00112BD1"/>
    <w:rsid w:val="00180D57"/>
    <w:rsid w:val="001864D8"/>
    <w:rsid w:val="00190BC3"/>
    <w:rsid w:val="001B61AC"/>
    <w:rsid w:val="002A2EB5"/>
    <w:rsid w:val="002F63BB"/>
    <w:rsid w:val="003740EE"/>
    <w:rsid w:val="003E41D6"/>
    <w:rsid w:val="00410406"/>
    <w:rsid w:val="00506FC5"/>
    <w:rsid w:val="0058123C"/>
    <w:rsid w:val="005A3F67"/>
    <w:rsid w:val="006B67F4"/>
    <w:rsid w:val="006C4F92"/>
    <w:rsid w:val="006F63CC"/>
    <w:rsid w:val="00724D60"/>
    <w:rsid w:val="008119B3"/>
    <w:rsid w:val="00817526"/>
    <w:rsid w:val="00883ED7"/>
    <w:rsid w:val="008A1C3D"/>
    <w:rsid w:val="008D501F"/>
    <w:rsid w:val="00910CD3"/>
    <w:rsid w:val="00950C52"/>
    <w:rsid w:val="00962617"/>
    <w:rsid w:val="00985885"/>
    <w:rsid w:val="009E7A32"/>
    <w:rsid w:val="00A206B4"/>
    <w:rsid w:val="00A4711F"/>
    <w:rsid w:val="00A70DF4"/>
    <w:rsid w:val="00A74ADB"/>
    <w:rsid w:val="00A85A11"/>
    <w:rsid w:val="00A92BBF"/>
    <w:rsid w:val="00AC438D"/>
    <w:rsid w:val="00AE23C4"/>
    <w:rsid w:val="00BF4C59"/>
    <w:rsid w:val="00C332CE"/>
    <w:rsid w:val="00C6321C"/>
    <w:rsid w:val="00C879B0"/>
    <w:rsid w:val="00D322F1"/>
    <w:rsid w:val="00D3472E"/>
    <w:rsid w:val="00DF084A"/>
    <w:rsid w:val="00E83F02"/>
    <w:rsid w:val="00EB18C8"/>
    <w:rsid w:val="00F94B8A"/>
    <w:rsid w:val="00FB65D3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15D7"/>
  <w15:chartTrackingRefBased/>
  <w15:docId w15:val="{AC75C347-B3DF-43E5-A8C9-F18C48CE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2BD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2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2019-01-02T08:40:00Z</cp:lastPrinted>
  <dcterms:created xsi:type="dcterms:W3CDTF">2019-01-02T08:36:00Z</dcterms:created>
  <dcterms:modified xsi:type="dcterms:W3CDTF">2019-01-02T08:55:00Z</dcterms:modified>
</cp:coreProperties>
</file>